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F2343AB" w14:textId="5E43A3F4" w:rsidR="00B15C30" w:rsidRDefault="00B15C30" w:rsidP="00C7647F">
      <w:bookmarkStart w:id="0" w:name="_GoBack"/>
      <w:bookmarkEnd w:id="0"/>
    </w:p>
    <w:p w14:paraId="26E7AF52" w14:textId="77777777" w:rsidR="00B15C30" w:rsidRDefault="003C080D">
      <w:pPr>
        <w:spacing w:after="160" w:line="342" w:lineRule="auto"/>
        <w:jc w:val="center"/>
      </w:pPr>
      <w:r>
        <w:rPr>
          <w:rFonts w:ascii="Garamond" w:eastAsia="Garamond" w:hAnsi="Garamond" w:cs="Garamond"/>
          <w:b/>
          <w:color w:val="333333"/>
          <w:sz w:val="24"/>
          <w:szCs w:val="24"/>
          <w:highlight w:val="white"/>
        </w:rPr>
        <w:t>America’s Westward Expansion</w:t>
      </w:r>
    </w:p>
    <w:p w14:paraId="213D991C" w14:textId="77777777" w:rsidR="00B15C30" w:rsidRDefault="003C080D">
      <w:pPr>
        <w:spacing w:after="160" w:line="342" w:lineRule="auto"/>
        <w:jc w:val="center"/>
      </w:pPr>
      <w:r>
        <w:rPr>
          <w:rFonts w:ascii="Garamond" w:eastAsia="Garamond" w:hAnsi="Garamond" w:cs="Garamond"/>
          <w:color w:val="333333"/>
          <w:sz w:val="24"/>
          <w:szCs w:val="24"/>
          <w:highlight w:val="white"/>
        </w:rPr>
        <w:t xml:space="preserve">Discussion </w:t>
      </w:r>
      <w:proofErr w:type="gramStart"/>
      <w:r>
        <w:rPr>
          <w:rFonts w:ascii="Garamond" w:eastAsia="Garamond" w:hAnsi="Garamond" w:cs="Garamond"/>
          <w:color w:val="333333"/>
          <w:sz w:val="24"/>
          <w:szCs w:val="24"/>
          <w:highlight w:val="white"/>
        </w:rPr>
        <w:t>Due:_</w:t>
      </w:r>
      <w:proofErr w:type="gramEnd"/>
      <w:r>
        <w:rPr>
          <w:rFonts w:ascii="Garamond" w:eastAsia="Garamond" w:hAnsi="Garamond" w:cs="Garamond"/>
          <w:color w:val="333333"/>
          <w:sz w:val="24"/>
          <w:szCs w:val="24"/>
          <w:highlight w:val="white"/>
        </w:rPr>
        <w:t>_________________________</w:t>
      </w:r>
    </w:p>
    <w:p w14:paraId="5327831D" w14:textId="77777777" w:rsidR="00B15C30" w:rsidRDefault="003C080D">
      <w:pPr>
        <w:spacing w:after="160" w:line="342" w:lineRule="auto"/>
      </w:pPr>
      <w:r>
        <w:rPr>
          <w:rFonts w:ascii="Garamond" w:eastAsia="Garamond" w:hAnsi="Garamond" w:cs="Garamond"/>
          <w:b/>
          <w:color w:val="333333"/>
          <w:sz w:val="24"/>
          <w:szCs w:val="24"/>
          <w:highlight w:val="white"/>
        </w:rPr>
        <w:t xml:space="preserve"> </w:t>
      </w:r>
      <w:r>
        <w:rPr>
          <w:rFonts w:ascii="Garamond" w:eastAsia="Garamond" w:hAnsi="Garamond" w:cs="Garamond"/>
          <w:b/>
          <w:i/>
          <w:color w:val="333333"/>
          <w:sz w:val="24"/>
          <w:szCs w:val="24"/>
          <w:highlight w:val="white"/>
        </w:rPr>
        <w:t>Directions</w:t>
      </w:r>
      <w:r>
        <w:rPr>
          <w:rFonts w:ascii="Garamond" w:eastAsia="Garamond" w:hAnsi="Garamond" w:cs="Garamond"/>
          <w:color w:val="333333"/>
          <w:sz w:val="24"/>
          <w:szCs w:val="24"/>
          <w:highlight w:val="white"/>
        </w:rPr>
        <w:t xml:space="preserve">: Based on the reading </w:t>
      </w:r>
      <w:r>
        <w:rPr>
          <w:rFonts w:ascii="Garamond" w:eastAsia="Garamond" w:hAnsi="Garamond" w:cs="Garamond"/>
          <w:i/>
          <w:color w:val="333333"/>
          <w:sz w:val="24"/>
          <w:szCs w:val="24"/>
          <w:highlight w:val="white"/>
        </w:rPr>
        <w:t xml:space="preserve">Born Modern: An Overview of the West </w:t>
      </w:r>
      <w:r>
        <w:rPr>
          <w:rFonts w:ascii="Garamond" w:eastAsia="Garamond" w:hAnsi="Garamond" w:cs="Garamond"/>
          <w:color w:val="333333"/>
          <w:sz w:val="24"/>
          <w:szCs w:val="24"/>
          <w:highlight w:val="white"/>
        </w:rPr>
        <w:t xml:space="preserve">and the station activity completed in class, be prepared to discuss your general observations and answers to the below two questions. Your participation in the discussion will be graded based on your argument and use </w:t>
      </w:r>
      <w:proofErr w:type="gramStart"/>
      <w:r>
        <w:rPr>
          <w:rFonts w:ascii="Garamond" w:eastAsia="Garamond" w:hAnsi="Garamond" w:cs="Garamond"/>
          <w:color w:val="333333"/>
          <w:sz w:val="24"/>
          <w:szCs w:val="24"/>
          <w:highlight w:val="white"/>
        </w:rPr>
        <w:t>of  specific</w:t>
      </w:r>
      <w:proofErr w:type="gramEnd"/>
      <w:r>
        <w:rPr>
          <w:rFonts w:ascii="Garamond" w:eastAsia="Garamond" w:hAnsi="Garamond" w:cs="Garamond"/>
          <w:color w:val="333333"/>
          <w:sz w:val="24"/>
          <w:szCs w:val="24"/>
          <w:highlight w:val="white"/>
        </w:rPr>
        <w:t xml:space="preserve"> evidence from both the stations and White article.</w:t>
      </w:r>
    </w:p>
    <w:p w14:paraId="2DDDD55D" w14:textId="77777777" w:rsidR="00B15C30" w:rsidRDefault="003C080D">
      <w:pPr>
        <w:spacing w:after="160" w:line="342" w:lineRule="auto"/>
      </w:pPr>
      <w:r>
        <w:rPr>
          <w:rFonts w:ascii="Garamond" w:eastAsia="Garamond" w:hAnsi="Garamond" w:cs="Garamond"/>
          <w:color w:val="333333"/>
          <w:sz w:val="24"/>
          <w:szCs w:val="24"/>
          <w:highlight w:val="white"/>
        </w:rPr>
        <w:t xml:space="preserve">1.     Evaluate the role the federal government had in building/settling the West. Remember to reference specific evidence from the resources. </w:t>
      </w:r>
    </w:p>
    <w:p w14:paraId="324F24DB" w14:textId="77777777" w:rsidR="00B15C30" w:rsidRDefault="003C080D">
      <w:pPr>
        <w:spacing w:after="160" w:line="342" w:lineRule="auto"/>
      </w:pPr>
      <w:r>
        <w:rPr>
          <w:rFonts w:ascii="Garamond" w:eastAsia="Garamond" w:hAnsi="Garamond" w:cs="Garamond"/>
          <w:color w:val="333333"/>
          <w:sz w:val="24"/>
          <w:szCs w:val="24"/>
          <w:highlight w:val="white"/>
        </w:rPr>
        <w:t xml:space="preserve"> </w:t>
      </w:r>
    </w:p>
    <w:p w14:paraId="2145B7C2" w14:textId="77777777" w:rsidR="00B15C30" w:rsidRDefault="003C080D">
      <w:pPr>
        <w:spacing w:after="160" w:line="342" w:lineRule="auto"/>
      </w:pPr>
      <w:r>
        <w:rPr>
          <w:rFonts w:ascii="Garamond" w:eastAsia="Garamond" w:hAnsi="Garamond" w:cs="Garamond"/>
          <w:color w:val="333333"/>
          <w:sz w:val="24"/>
          <w:szCs w:val="24"/>
          <w:highlight w:val="white"/>
        </w:rPr>
        <w:t xml:space="preserve"> </w:t>
      </w:r>
    </w:p>
    <w:p w14:paraId="0AA74AEC" w14:textId="77777777" w:rsidR="00B15C30" w:rsidRDefault="00B15C30">
      <w:pPr>
        <w:spacing w:after="160" w:line="342" w:lineRule="auto"/>
      </w:pPr>
    </w:p>
    <w:p w14:paraId="4EF1F11D" w14:textId="77777777" w:rsidR="00B15C30" w:rsidRDefault="00B15C30">
      <w:pPr>
        <w:spacing w:after="160" w:line="342" w:lineRule="auto"/>
      </w:pPr>
    </w:p>
    <w:p w14:paraId="32BBB3E9" w14:textId="77777777" w:rsidR="00B15C30" w:rsidRDefault="00B15C30">
      <w:pPr>
        <w:spacing w:after="160" w:line="342" w:lineRule="auto"/>
      </w:pPr>
    </w:p>
    <w:p w14:paraId="65F1CB55" w14:textId="77777777" w:rsidR="00B15C30" w:rsidRDefault="00B15C30">
      <w:pPr>
        <w:spacing w:after="160" w:line="342" w:lineRule="auto"/>
      </w:pPr>
    </w:p>
    <w:p w14:paraId="081265FB" w14:textId="77777777" w:rsidR="00B15C30" w:rsidRDefault="003C080D">
      <w:pPr>
        <w:spacing w:after="160" w:line="342" w:lineRule="auto"/>
      </w:pPr>
      <w:r>
        <w:rPr>
          <w:rFonts w:ascii="Garamond" w:eastAsia="Garamond" w:hAnsi="Garamond" w:cs="Garamond"/>
          <w:color w:val="333333"/>
          <w:sz w:val="24"/>
          <w:szCs w:val="24"/>
          <w:highlight w:val="white"/>
        </w:rPr>
        <w:t xml:space="preserve"> 2. How does American expansion/settlement in the West fit within the concepts of individualism vs. collectivism?</w:t>
      </w:r>
    </w:p>
    <w:p w14:paraId="44DF0974" w14:textId="77777777" w:rsidR="00B15C30" w:rsidRDefault="003C080D">
      <w:pPr>
        <w:spacing w:after="160" w:line="342" w:lineRule="auto"/>
      </w:pPr>
      <w:r>
        <w:rPr>
          <w:rFonts w:ascii="Garamond" w:eastAsia="Garamond" w:hAnsi="Garamond" w:cs="Garamond"/>
          <w:color w:val="333333"/>
          <w:sz w:val="24"/>
          <w:szCs w:val="24"/>
          <w:highlight w:val="white"/>
        </w:rPr>
        <w:t xml:space="preserve">Definition of </w:t>
      </w:r>
      <w:r>
        <w:rPr>
          <w:rFonts w:ascii="Garamond" w:eastAsia="Garamond" w:hAnsi="Garamond" w:cs="Garamond"/>
          <w:b/>
          <w:color w:val="333333"/>
          <w:sz w:val="24"/>
          <w:szCs w:val="24"/>
          <w:highlight w:val="white"/>
        </w:rPr>
        <w:t>individualism</w:t>
      </w:r>
      <w:r>
        <w:rPr>
          <w:rFonts w:ascii="Garamond" w:eastAsia="Garamond" w:hAnsi="Garamond" w:cs="Garamond"/>
          <w:color w:val="333333"/>
          <w:sz w:val="24"/>
          <w:szCs w:val="24"/>
          <w:highlight w:val="white"/>
        </w:rPr>
        <w:t xml:space="preserve">- </w:t>
      </w:r>
      <w:r>
        <w:rPr>
          <w:rFonts w:ascii="Garamond" w:eastAsia="Garamond" w:hAnsi="Garamond" w:cs="Garamond"/>
          <w:color w:val="222222"/>
          <w:sz w:val="24"/>
          <w:szCs w:val="24"/>
          <w:highlight w:val="white"/>
        </w:rPr>
        <w:t>In economics, it is the doctrine that individuals best serve the public interest by pursuing their own self-interest.</w:t>
      </w:r>
    </w:p>
    <w:p w14:paraId="3B7A749E" w14:textId="77777777" w:rsidR="00B15C30" w:rsidRDefault="003C080D">
      <w:pPr>
        <w:spacing w:after="160" w:line="342" w:lineRule="auto"/>
      </w:pPr>
      <w:r>
        <w:rPr>
          <w:rFonts w:ascii="Garamond" w:eastAsia="Garamond" w:hAnsi="Garamond" w:cs="Garamond"/>
          <w:color w:val="333333"/>
          <w:sz w:val="24"/>
          <w:szCs w:val="24"/>
          <w:highlight w:val="white"/>
        </w:rPr>
        <w:t xml:space="preserve">Definition of </w:t>
      </w:r>
      <w:r>
        <w:rPr>
          <w:rFonts w:ascii="Garamond" w:eastAsia="Garamond" w:hAnsi="Garamond" w:cs="Garamond"/>
          <w:b/>
          <w:color w:val="333333"/>
          <w:sz w:val="24"/>
          <w:szCs w:val="24"/>
          <w:highlight w:val="white"/>
        </w:rPr>
        <w:t>collectivism-</w:t>
      </w:r>
      <w:r>
        <w:rPr>
          <w:rFonts w:ascii="Garamond" w:eastAsia="Garamond" w:hAnsi="Garamond" w:cs="Garamond"/>
          <w:color w:val="444444"/>
          <w:sz w:val="24"/>
          <w:szCs w:val="24"/>
          <w:highlight w:val="white"/>
        </w:rPr>
        <w:t xml:space="preserve"> In a collectivist system, power should be in the hands of the people as a whole, not in the hands of a few powerful folks. Collectivism is the opposite of individualism. Ideally, in a collectivist society, decisions benefit all the people. </w:t>
      </w:r>
    </w:p>
    <w:p w14:paraId="63D8A431" w14:textId="77777777" w:rsidR="00B15C30" w:rsidRDefault="00B15C30">
      <w:pPr>
        <w:spacing w:after="160" w:line="342" w:lineRule="auto"/>
      </w:pPr>
    </w:p>
    <w:p w14:paraId="091FE0FE" w14:textId="77777777" w:rsidR="00B15C30" w:rsidRDefault="00B15C30">
      <w:pPr>
        <w:spacing w:after="160" w:line="342" w:lineRule="auto"/>
      </w:pPr>
    </w:p>
    <w:p w14:paraId="2707270C" w14:textId="77777777" w:rsidR="00B15C30" w:rsidRDefault="00B15C30"/>
    <w:p w14:paraId="5871C8BB" w14:textId="77777777" w:rsidR="00B15C30" w:rsidRDefault="00B15C30"/>
    <w:sectPr w:rsidR="00B15C3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Garamond">
    <w:panose1 w:val="02020404030301010803"/>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4"/>
  <w:displayBackgroundShape/>
  <w:proofState w:spelling="clean" w:grammar="clean"/>
  <w:defaultTabStop w:val="720"/>
  <w:characterSpacingControl w:val="doNotCompress"/>
  <w:compat>
    <w:compatSetting w:name="compatibilityMode" w:uri="http://schemas.microsoft.com/office/word" w:val="14"/>
  </w:compat>
  <w:rsids>
    <w:rsidRoot w:val="00B15C30"/>
    <w:rsid w:val="003C080D"/>
    <w:rsid w:val="00B15C30"/>
    <w:rsid w:val="00C76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CB74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945</Characters>
  <Application>Microsoft Macintosh Word</Application>
  <DocSecurity>0</DocSecurity>
  <Lines>7</Lines>
  <Paragraphs>2</Paragraphs>
  <ScaleCrop>false</ScaleCrop>
  <LinksUpToDate>false</LinksUpToDate>
  <CharactersWithSpaces>1108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2016-03-30T17:38:00Z</dcterms:created>
  <dcterms:modified xsi:type="dcterms:W3CDTF">2016-03-30T17:38:00Z</dcterms:modified>
</cp:coreProperties>
</file>